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4994" w14:textId="5F5B5740" w:rsidR="00A21CB2" w:rsidRPr="0071357C" w:rsidRDefault="00D23F5C" w:rsidP="0071357C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71357C">
        <w:rPr>
          <w:rFonts w:ascii="Times New Roman" w:eastAsia="標楷體" w:hAnsi="Times New Roman" w:hint="eastAsia"/>
          <w:sz w:val="28"/>
          <w:szCs w:val="28"/>
        </w:rPr>
        <w:t>中期</w:t>
      </w:r>
      <w:r w:rsidRPr="0071357C">
        <w:rPr>
          <w:rFonts w:ascii="Times New Roman" w:eastAsia="標楷體" w:hAnsi="Times New Roman" w:hint="eastAsia"/>
          <w:sz w:val="28"/>
          <w:szCs w:val="28"/>
        </w:rPr>
        <w:t>-</w:t>
      </w:r>
      <w:r w:rsidRPr="0071357C">
        <w:rPr>
          <w:rFonts w:ascii="Times New Roman" w:eastAsia="標楷體" w:hAnsi="Times New Roman" w:hint="eastAsia"/>
          <w:sz w:val="28"/>
          <w:szCs w:val="28"/>
        </w:rPr>
        <w:t>跨領域</w:t>
      </w:r>
      <w:r w:rsidR="00EE0619" w:rsidRPr="0071357C">
        <w:rPr>
          <w:rFonts w:ascii="Times New Roman" w:eastAsia="標楷體" w:hAnsi="Times New Roman" w:hint="eastAsia"/>
          <w:sz w:val="28"/>
          <w:szCs w:val="28"/>
        </w:rPr>
        <w:t>服務團</w:t>
      </w:r>
      <w:r w:rsidR="00A21CB2" w:rsidRPr="0071357C">
        <w:rPr>
          <w:rFonts w:ascii="Times New Roman" w:eastAsia="標楷體" w:hAnsi="Times New Roman"/>
          <w:sz w:val="28"/>
          <w:szCs w:val="28"/>
        </w:rPr>
        <w:t>技術輔導申請</w:t>
      </w:r>
      <w:r w:rsidR="009A5D34" w:rsidRPr="0071357C">
        <w:rPr>
          <w:rFonts w:ascii="Times New Roman" w:eastAsia="標楷體" w:hAnsi="Times New Roman" w:hint="eastAsia"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2128"/>
        <w:gridCol w:w="1658"/>
        <w:gridCol w:w="594"/>
        <w:gridCol w:w="1064"/>
        <w:gridCol w:w="794"/>
        <w:gridCol w:w="864"/>
        <w:gridCol w:w="1659"/>
      </w:tblGrid>
      <w:tr w:rsidR="00A21CB2" w:rsidRPr="00BD5814" w14:paraId="364AD136" w14:textId="77777777" w:rsidTr="004F005F">
        <w:trPr>
          <w:trHeight w:val="54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A2C9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方案名稱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C1B3" w14:textId="77777777" w:rsidR="00A21CB2" w:rsidRPr="00BD5814" w:rsidRDefault="00A21CB2" w:rsidP="0063046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F005F" w:rsidRPr="00BD5814" w14:paraId="26B8FE44" w14:textId="77777777" w:rsidTr="00293753">
        <w:trPr>
          <w:trHeight w:val="113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C943D" w14:textId="4E373E3B" w:rsidR="004F005F" w:rsidRPr="00C56EB1" w:rsidRDefault="004F005F" w:rsidP="00FE1FE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基本資料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C7B76" w14:textId="7B0B9B82" w:rsidR="004F005F" w:rsidRPr="00BD5814" w:rsidRDefault="008D1CD7" w:rsidP="008D1CD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成員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3506D" w14:textId="1584D0E9" w:rsidR="004F005F" w:rsidRPr="00BD5814" w:rsidRDefault="004F005F" w:rsidP="004F005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姓名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950E1" w14:textId="0F92FBD2" w:rsidR="004F005F" w:rsidRPr="00BD5814" w:rsidRDefault="004F005F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系所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0C0FA" w14:textId="77777777" w:rsidR="004F005F" w:rsidRPr="00BD5814" w:rsidRDefault="004F005F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電話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/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分機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7E640" w14:textId="77777777" w:rsidR="004F005F" w:rsidRPr="00BD5814" w:rsidRDefault="004F005F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E-mail</w:t>
            </w:r>
          </w:p>
        </w:tc>
      </w:tr>
      <w:tr w:rsidR="00550C93" w:rsidRPr="00BD5814" w14:paraId="54355FDE" w14:textId="77777777" w:rsidTr="00293753">
        <w:trPr>
          <w:trHeight w:val="11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F4874" w14:textId="77777777" w:rsidR="00550C93" w:rsidRPr="00BD5814" w:rsidRDefault="00550C93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B4422" w14:textId="4EDA100E" w:rsidR="00550C93" w:rsidRPr="00BD5814" w:rsidRDefault="00550C93" w:rsidP="00630467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主持人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師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47B05" w14:textId="77777777" w:rsidR="00550C93" w:rsidRPr="00BD5814" w:rsidRDefault="00550C93" w:rsidP="00550C93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1BCD1" w14:textId="7DC1039C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5906A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22154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550C93" w:rsidRPr="00BD5814" w14:paraId="05ACA71C" w14:textId="77777777" w:rsidTr="00293753">
        <w:trPr>
          <w:trHeight w:val="11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6D0D0" w14:textId="77777777" w:rsidR="00550C93" w:rsidRPr="00BD5814" w:rsidRDefault="00550C93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57A0E" w14:textId="5920A495" w:rsidR="00550C93" w:rsidRPr="00BD5814" w:rsidRDefault="00550C93" w:rsidP="00630467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協同主持人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師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9849D" w14:textId="77777777" w:rsidR="00550C93" w:rsidRPr="00BD5814" w:rsidRDefault="00550C93" w:rsidP="00550C93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8314C" w14:textId="16A75DE3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7EBA7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8449B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550C93" w:rsidRPr="00BD5814" w14:paraId="5C7BCD86" w14:textId="77777777" w:rsidTr="00293753">
        <w:trPr>
          <w:trHeight w:val="11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9B99A" w14:textId="77777777" w:rsidR="00550C93" w:rsidRPr="00BD5814" w:rsidRDefault="00550C93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229AD" w14:textId="5456CA6F" w:rsidR="00550C93" w:rsidRPr="00BD5814" w:rsidRDefault="00550C93" w:rsidP="00630467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協同主持人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師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4C56C" w14:textId="77777777" w:rsidR="00550C93" w:rsidRPr="00BD5814" w:rsidRDefault="00550C93" w:rsidP="00550C93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5BECC" w14:textId="656B41B6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54FC9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283EB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550C93" w:rsidRPr="00BD5814" w14:paraId="53ED4162" w14:textId="77777777" w:rsidTr="00293753">
        <w:trPr>
          <w:trHeight w:val="11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09ACE" w14:textId="77777777" w:rsidR="00550C93" w:rsidRPr="00BD5814" w:rsidRDefault="00550C93" w:rsidP="002313B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FAEA5" w14:textId="3904DECF" w:rsidR="00550C93" w:rsidRPr="00BD5814" w:rsidRDefault="00812BF1" w:rsidP="002313B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學</w:t>
            </w:r>
            <w:r w:rsidR="00550C93"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生</w:t>
            </w: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8C783" w14:textId="77777777" w:rsidR="00550C93" w:rsidRPr="00BD5814" w:rsidRDefault="00550C93" w:rsidP="00550C93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BD9AA" w14:textId="2CEF381F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A33FC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93398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550C93" w:rsidRPr="00BD5814" w14:paraId="17948A55" w14:textId="77777777" w:rsidTr="00293753">
        <w:trPr>
          <w:trHeight w:val="11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BA503" w14:textId="77777777" w:rsidR="00550C93" w:rsidRPr="00BD5814" w:rsidRDefault="00550C93" w:rsidP="002313B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62401" w14:textId="0AE46E6A" w:rsidR="00550C93" w:rsidRPr="00BD5814" w:rsidRDefault="00812BF1" w:rsidP="002313B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學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生</w:t>
            </w: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CB865" w14:textId="77777777" w:rsidR="00550C93" w:rsidRPr="00BD5814" w:rsidRDefault="00550C93" w:rsidP="00550C93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011E1" w14:textId="4FF073F1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AC493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3FB18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550C93" w:rsidRPr="00BD5814" w14:paraId="14C54F55" w14:textId="77777777" w:rsidTr="00293753">
        <w:trPr>
          <w:trHeight w:val="113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A4B6" w14:textId="77777777" w:rsidR="00550C93" w:rsidRPr="00BD5814" w:rsidRDefault="00550C93" w:rsidP="002313B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ABF0B" w14:textId="786C895C" w:rsidR="00550C93" w:rsidRPr="00BD5814" w:rsidRDefault="00812BF1" w:rsidP="002313B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學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生</w:t>
            </w: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AD3A8" w14:textId="77777777" w:rsidR="00550C93" w:rsidRPr="00BD5814" w:rsidRDefault="00550C93" w:rsidP="00550C93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FFC89" w14:textId="544CBF11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7F10F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78565" w14:textId="77777777" w:rsidR="00550C93" w:rsidRPr="00BD5814" w:rsidRDefault="00550C93" w:rsidP="00323A1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735B47" w:rsidRPr="00BD5814" w14:paraId="36FC6E70" w14:textId="77777777" w:rsidTr="00290433">
        <w:trPr>
          <w:trHeight w:val="720"/>
        </w:trPr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128F9" w14:textId="77777777" w:rsidR="00735B47" w:rsidRPr="00BD5814" w:rsidRDefault="00735B47" w:rsidP="002313B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合作廠商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DC208" w14:textId="77777777" w:rsidR="00735B47" w:rsidRPr="00BD5814" w:rsidRDefault="00735B47" w:rsidP="002313B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公司名稱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98432" w14:textId="36AF8169" w:rsidR="00735B47" w:rsidRPr="00BD5814" w:rsidRDefault="00735B47" w:rsidP="00A8340E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16375" w14:textId="77777777" w:rsidR="00735B47" w:rsidRPr="00BD5814" w:rsidRDefault="00735B47" w:rsidP="00A8340E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統編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14B8E" w14:textId="77777777" w:rsidR="00735B47" w:rsidRPr="00BD5814" w:rsidRDefault="00735B47" w:rsidP="00A8340E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735B47" w:rsidRPr="00BD5814" w14:paraId="74B02F58" w14:textId="77777777" w:rsidTr="00290433">
        <w:trPr>
          <w:trHeight w:val="720"/>
        </w:trPr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F3D" w14:textId="77777777" w:rsidR="00735B47" w:rsidRPr="00BD5814" w:rsidRDefault="00735B47" w:rsidP="002313B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4D4C0" w14:textId="77777777" w:rsidR="00735B47" w:rsidRPr="00BD5814" w:rsidRDefault="00735B47" w:rsidP="002313B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聯絡人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2AF6D" w14:textId="15A39443" w:rsidR="00735B47" w:rsidRPr="00BD5814" w:rsidRDefault="00735B47" w:rsidP="00A8340E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D52B" w14:textId="77777777" w:rsidR="00735B47" w:rsidRPr="00BD5814" w:rsidRDefault="00735B47" w:rsidP="00A8340E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聯絡電話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EB41A" w14:textId="77777777" w:rsidR="00735B47" w:rsidRPr="00BD5814" w:rsidRDefault="00735B47" w:rsidP="00A8340E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2313B8" w:rsidRPr="00BD5814" w14:paraId="41615898" w14:textId="77777777" w:rsidTr="004F005F">
        <w:trPr>
          <w:trHeight w:val="20"/>
        </w:trPr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445F" w14:textId="77777777" w:rsidR="002313B8" w:rsidRPr="00BD5814" w:rsidRDefault="002313B8" w:rsidP="002313B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廠商領域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CBEAA" w14:textId="77777777" w:rsidR="002313B8" w:rsidRPr="00BA059C" w:rsidRDefault="002313B8" w:rsidP="002313B8">
            <w:pPr>
              <w:rPr>
                <w:rFonts w:ascii="標楷體" w:eastAsia="標楷體" w:hAnsi="標楷體"/>
                <w:color w:val="040404"/>
                <w:sz w:val="28"/>
                <w:szCs w:val="28"/>
              </w:rPr>
            </w:pPr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工業區：□是，屬於______工業區□否</w:t>
            </w:r>
          </w:p>
          <w:p w14:paraId="4D5B448B" w14:textId="77777777" w:rsidR="002313B8" w:rsidRPr="00BD5814" w:rsidRDefault="002313B8" w:rsidP="002313B8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領域：□智慧機械類□</w:t>
            </w:r>
            <w:proofErr w:type="gramStart"/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物聯網</w:t>
            </w:r>
            <w:proofErr w:type="gramEnd"/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□精實管理□新農業□巨量分析□生醫產業□循環經濟□</w:t>
            </w:r>
            <w:proofErr w:type="gramStart"/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綠能科</w:t>
            </w:r>
            <w:proofErr w:type="gramEnd"/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技□食品□其他_____________</w:t>
            </w:r>
          </w:p>
        </w:tc>
      </w:tr>
      <w:tr w:rsidR="002313B8" w:rsidRPr="00BD5814" w14:paraId="12E90F51" w14:textId="77777777" w:rsidTr="004F005F">
        <w:trPr>
          <w:trHeight w:val="120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9FBA" w14:textId="4FEF1EED" w:rsidR="002313B8" w:rsidRPr="00BD5814" w:rsidRDefault="009010E6" w:rsidP="002313B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廠商</w:t>
            </w:r>
            <w:r w:rsidR="002313B8" w:rsidRPr="00BD5814">
              <w:rPr>
                <w:rFonts w:ascii="Times New Roman" w:eastAsia="標楷體" w:hAnsi="Times New Roman"/>
                <w:sz w:val="28"/>
                <w:szCs w:val="28"/>
              </w:rPr>
              <w:t>需求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7A9D" w14:textId="4398EAB5" w:rsidR="002313B8" w:rsidRDefault="002313B8" w:rsidP="002313B8">
            <w:pPr>
              <w:spacing w:line="260" w:lineRule="exact"/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請說明廠商需求，範例如下</w:t>
            </w:r>
            <w:r w:rsidRPr="00BD5814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)</w:t>
            </w:r>
          </w:p>
          <w:p w14:paraId="5C70FFDD" w14:textId="77777777" w:rsidR="006352EB" w:rsidRPr="007631C6" w:rsidRDefault="006352EB" w:rsidP="002313B8">
            <w:pPr>
              <w:spacing w:line="260" w:lineRule="exact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</w:p>
          <w:p w14:paraId="1A089CEC" w14:textId="77777777" w:rsidR="002313B8" w:rsidRPr="007631C6" w:rsidRDefault="002313B8" w:rsidP="002313B8">
            <w:pPr>
              <w:spacing w:line="260" w:lineRule="exact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1.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工件表面積自動計算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(3D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掃描系統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)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。</w:t>
            </w:r>
          </w:p>
          <w:p w14:paraId="5778D2F0" w14:textId="77777777" w:rsidR="002313B8" w:rsidRPr="007631C6" w:rsidRDefault="002313B8" w:rsidP="002313B8">
            <w:pPr>
              <w:spacing w:line="260" w:lineRule="exact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2.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工件自動上下料：廠商評估導入機器手臂上下工件。也進行工件工作台省力化，希望</w:t>
            </w:r>
            <w:proofErr w:type="gramStart"/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透過治具導入</w:t>
            </w:r>
            <w:proofErr w:type="gramEnd"/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局部自動化。</w:t>
            </w:r>
          </w:p>
          <w:p w14:paraId="51412CC9" w14:textId="77777777" w:rsidR="002313B8" w:rsidRPr="007631C6" w:rsidRDefault="002313B8" w:rsidP="002313B8">
            <w:pPr>
              <w:spacing w:line="260" w:lineRule="exact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3.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廢水排放管理系統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 xml:space="preserve">: </w:t>
            </w:r>
            <w:proofErr w:type="gramStart"/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裝設感測</w:t>
            </w:r>
            <w:proofErr w:type="gramEnd"/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器蒐集廢水參數，提供預警。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(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重金屬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 xml:space="preserve">: 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鎳、硼、鋅、</w:t>
            </w:r>
            <w:proofErr w:type="gramStart"/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氟等</w:t>
            </w:r>
            <w:proofErr w:type="gramEnd"/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)</w:t>
            </w:r>
          </w:p>
          <w:p w14:paraId="4C5FEE90" w14:textId="77777777" w:rsidR="002313B8" w:rsidRPr="007631C6" w:rsidRDefault="002313B8" w:rsidP="002313B8">
            <w:pPr>
              <w:spacing w:line="260" w:lineRule="exact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4.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尋找技術服務業者協助處理</w:t>
            </w:r>
            <w:proofErr w:type="gramStart"/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硫酸鋁廢液</w:t>
            </w:r>
            <w:proofErr w:type="gramEnd"/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，</w:t>
            </w:r>
            <w:proofErr w:type="gramStart"/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將鋁拿</w:t>
            </w:r>
            <w:proofErr w:type="gramEnd"/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掉提出，硫酸重複使用。</w:t>
            </w:r>
          </w:p>
          <w:p w14:paraId="174FF876" w14:textId="77777777" w:rsidR="002313B8" w:rsidRPr="007631C6" w:rsidRDefault="002313B8" w:rsidP="002313B8">
            <w:pPr>
              <w:spacing w:line="260" w:lineRule="exact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5.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工件在製程中的鍍膜為目前為人工作業量測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(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可能有工安風險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)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，未來若有機會將評估導入自動化取代人力。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(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主要為成本考量</w:t>
            </w:r>
            <w:r w:rsidRPr="007631C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)</w:t>
            </w:r>
          </w:p>
          <w:p w14:paraId="71FB7ACA" w14:textId="77777777" w:rsidR="002313B8" w:rsidRPr="0073422C" w:rsidRDefault="002313B8" w:rsidP="002313B8">
            <w:pPr>
              <w:spacing w:line="260" w:lineRule="exact"/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</w:p>
          <w:p w14:paraId="57A292DD" w14:textId="77777777" w:rsidR="002313B8" w:rsidRPr="00BD5814" w:rsidRDefault="002313B8" w:rsidP="002313B8">
            <w:pPr>
              <w:spacing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4D03BF83" w14:textId="77777777" w:rsidR="00576929" w:rsidRDefault="00576929" w:rsidP="00A21CB2">
      <w:pPr>
        <w:rPr>
          <w:rFonts w:ascii="Times New Roman" w:eastAsia="標楷體" w:hAnsi="Times New Roman"/>
          <w:sz w:val="28"/>
          <w:szCs w:val="28"/>
        </w:rPr>
      </w:pPr>
    </w:p>
    <w:p w14:paraId="051A33E5" w14:textId="4E6920EF" w:rsidR="00576929" w:rsidRDefault="00576929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14:paraId="491D1775" w14:textId="0A7A4C81" w:rsidR="0071357C" w:rsidRDefault="006B694C" w:rsidP="0071357C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輔導</w:t>
      </w:r>
      <w:r w:rsidR="009D498C">
        <w:rPr>
          <w:rFonts w:ascii="Times New Roman" w:eastAsia="標楷體" w:hAnsi="Times New Roman" w:hint="eastAsia"/>
          <w:sz w:val="28"/>
          <w:szCs w:val="28"/>
        </w:rPr>
        <w:t>項目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1136"/>
        <w:gridCol w:w="5738"/>
        <w:gridCol w:w="3582"/>
      </w:tblGrid>
      <w:tr w:rsidR="0071357C" w:rsidRPr="0071357C" w14:paraId="585021B1" w14:textId="77777777" w:rsidTr="0071357C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1C7E" w14:textId="3A15F769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CB24" w14:textId="055ECB62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項目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4DB" w14:textId="54F7FD39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請勾選</w:t>
            </w:r>
          </w:p>
        </w:tc>
      </w:tr>
      <w:tr w:rsidR="0071357C" w:rsidRPr="0071357C" w14:paraId="73B2B13E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C9E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E0A7" w14:textId="77777777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是否輔導園區廠商？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CE8" w14:textId="047EC783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園區廠商</w:t>
            </w:r>
          </w:p>
          <w:p w14:paraId="6E55FC08" w14:textId="5C8B1637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非園區廠商</w:t>
            </w:r>
          </w:p>
        </w:tc>
      </w:tr>
      <w:tr w:rsidR="0071357C" w:rsidRPr="0071357C" w14:paraId="7DDF172C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EEC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7FE8" w14:textId="77777777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是否產出產學合作案以及其簽訂金額？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954A" w14:textId="10FB486E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產學案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萬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以下</w:t>
            </w:r>
          </w:p>
          <w:p w14:paraId="3C49FF97" w14:textId="459E242D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產學案金額</w:t>
            </w:r>
            <w:proofErr w:type="gramEnd"/>
            <w:r w:rsidRPr="0071357C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萬以上</w:t>
            </w:r>
          </w:p>
        </w:tc>
      </w:tr>
      <w:tr w:rsidR="0071357C" w:rsidRPr="0071357C" w14:paraId="76872806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296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B39" w14:textId="77777777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是否產出技術移轉案以及其簽訂金額？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7E62" w14:textId="4B046D66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技轉案</w:t>
            </w:r>
            <w:r w:rsidR="003D4ADB"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  <w:r w:rsidR="003D4ADB">
              <w:rPr>
                <w:rFonts w:ascii="Times New Roman" w:eastAsia="標楷體" w:hAnsi="Times New Roman" w:hint="eastAsia"/>
                <w:sz w:val="28"/>
                <w:szCs w:val="28"/>
              </w:rPr>
              <w:t>萬以下</w:t>
            </w:r>
          </w:p>
          <w:p w14:paraId="154E43AE" w14:textId="5EDEBA1F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產學案金額</w:t>
            </w:r>
            <w:proofErr w:type="gramEnd"/>
            <w:r w:rsidRPr="0071357C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萬以上</w:t>
            </w:r>
          </w:p>
        </w:tc>
      </w:tr>
      <w:tr w:rsidR="0071357C" w:rsidRPr="0071357C" w14:paraId="6249744E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8C3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E0F9" w14:textId="77777777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是否產出商品雛型件？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8C05" w14:textId="18A56F70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商品雛型件</w:t>
            </w:r>
          </w:p>
        </w:tc>
      </w:tr>
      <w:tr w:rsidR="0071357C" w:rsidRPr="0071357C" w14:paraId="56C48D38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C208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83C0" w14:textId="1E75714A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是否</w:t>
            </w:r>
            <w:r w:rsidR="00DC3D82" w:rsidRPr="00B25A9D">
              <w:rPr>
                <w:rFonts w:ascii="Times New Roman" w:eastAsia="標楷體" w:hAnsi="Times New Roman" w:hint="eastAsia"/>
                <w:sz w:val="28"/>
                <w:szCs w:val="28"/>
              </w:rPr>
              <w:t>輔導</w:t>
            </w:r>
            <w:r w:rsidR="00DC3D82">
              <w:rPr>
                <w:rFonts w:ascii="Times New Roman" w:eastAsia="標楷體" w:hAnsi="Times New Roman" w:hint="eastAsia"/>
                <w:sz w:val="28"/>
                <w:szCs w:val="28"/>
              </w:rPr>
              <w:t>參加創業競賽</w:t>
            </w: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或新創公司？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8794" w14:textId="6638C1C8" w:rsidR="00DC3D82" w:rsidRDefault="00DC3D82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25A9D">
              <w:rPr>
                <w:rFonts w:ascii="Times New Roman" w:eastAsia="標楷體" w:hAnsi="Times New Roman" w:hint="eastAsia"/>
                <w:sz w:val="28"/>
                <w:szCs w:val="28"/>
              </w:rPr>
              <w:t>輔導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參加創業競賽</w:t>
            </w:r>
          </w:p>
          <w:p w14:paraId="3E54D036" w14:textId="4DE80548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新創公司</w:t>
            </w:r>
          </w:p>
        </w:tc>
      </w:tr>
      <w:tr w:rsidR="0071357C" w:rsidRPr="0071357C" w14:paraId="1996C2A3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2DF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8393" w14:textId="77777777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是否輔導</w:t>
            </w:r>
            <w:proofErr w:type="gramStart"/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研</w:t>
            </w:r>
            <w:proofErr w:type="gramEnd"/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提計畫案或通過計畫案？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5AB8" w14:textId="251A55F6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研</w:t>
            </w:r>
            <w:proofErr w:type="gramEnd"/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提計劃案</w:t>
            </w:r>
          </w:p>
          <w:p w14:paraId="789C2726" w14:textId="6AD1A5F7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通過計劃案</w:t>
            </w:r>
          </w:p>
        </w:tc>
      </w:tr>
      <w:tr w:rsidR="0071357C" w:rsidRPr="0071357C" w14:paraId="6ECEB9A5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4FF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D3CE" w14:textId="75AE0760" w:rsidR="0071357C" w:rsidRPr="0071357C" w:rsidRDefault="007C79B6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是否會衍生相關</w:t>
            </w:r>
            <w:r w:rsidR="0071357C"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新聞媒體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報導</w:t>
            </w:r>
            <w:r w:rsidR="0071357C"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3F28" w14:textId="1C3BC131" w:rsidR="0071357C" w:rsidRPr="0071357C" w:rsidRDefault="007C79B6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新聞媒體</w:t>
            </w:r>
            <w:r w:rsidR="00230A9F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報導</w:t>
            </w:r>
          </w:p>
        </w:tc>
      </w:tr>
      <w:tr w:rsidR="0071357C" w:rsidRPr="0071357C" w14:paraId="1DB190AA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029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4A0E" w14:textId="77777777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是否輔導參加競賽？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C7AA" w14:textId="221737BC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競賽</w:t>
            </w:r>
          </w:p>
        </w:tc>
      </w:tr>
      <w:tr w:rsidR="0071357C" w:rsidRPr="0071357C" w14:paraId="7BE9DE1F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D4F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856" w14:textId="77777777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是否</w:t>
            </w:r>
            <w:r w:rsidRPr="0071357C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輔導</w:t>
            </w: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參加展覽或媒合會？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96E0" w14:textId="00003569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展覽或媒合會</w:t>
            </w:r>
          </w:p>
        </w:tc>
      </w:tr>
      <w:tr w:rsidR="0071357C" w:rsidRPr="0071357C" w14:paraId="591126C5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7CB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0C64" w14:textId="77777777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是否輔導學生取得證照？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2368" w14:textId="5D382CB6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證照</w:t>
            </w:r>
          </w:p>
        </w:tc>
      </w:tr>
      <w:tr w:rsidR="0071357C" w:rsidRPr="0071357C" w14:paraId="1DEA7851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332E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167F" w14:textId="77777777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是否帶學生實習、專題？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D51D" w14:textId="6EE36A69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實習</w:t>
            </w:r>
          </w:p>
          <w:p w14:paraId="5680953F" w14:textId="40C1D66E" w:rsidR="0071357C" w:rsidRPr="0071357C" w:rsidRDefault="0071357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專題</w:t>
            </w:r>
          </w:p>
        </w:tc>
      </w:tr>
      <w:tr w:rsidR="0071357C" w:rsidRPr="0071357C" w14:paraId="7BDB6D8A" w14:textId="77777777" w:rsidTr="00BD0C04">
        <w:trPr>
          <w:trHeight w:val="62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A84" w14:textId="77777777" w:rsidR="0071357C" w:rsidRPr="0071357C" w:rsidRDefault="0071357C" w:rsidP="0071357C">
            <w:pPr>
              <w:widowControl/>
              <w:numPr>
                <w:ilvl w:val="0"/>
                <w:numId w:val="7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F18B" w14:textId="5354C9D0" w:rsidR="0071357C" w:rsidRPr="0071357C" w:rsidRDefault="0071357C" w:rsidP="0071357C">
            <w:pPr>
              <w:widowControl/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輔導議題屬於</w:t>
            </w: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SDGs</w:t>
            </w: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proofErr w:type="gramStart"/>
            <w:r w:rsidR="004541D0">
              <w:rPr>
                <w:rFonts w:ascii="Times New Roman" w:eastAsia="標楷體" w:hAnsi="Times New Roman" w:hint="eastAsia"/>
                <w:sz w:val="28"/>
                <w:szCs w:val="28"/>
              </w:rPr>
              <w:t>淨零永</w:t>
            </w:r>
            <w:proofErr w:type="gramEnd"/>
            <w:r w:rsidR="004541D0">
              <w:rPr>
                <w:rFonts w:ascii="Times New Roman" w:eastAsia="標楷體" w:hAnsi="Times New Roman" w:hint="eastAsia"/>
                <w:sz w:val="28"/>
                <w:szCs w:val="28"/>
              </w:rPr>
              <w:t>續</w:t>
            </w: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相關？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484C" w14:textId="648AFC42" w:rsidR="0071357C" w:rsidRPr="0071357C" w:rsidRDefault="00775A5C" w:rsidP="0071357C">
            <w:pPr>
              <w:widowControl/>
              <w:numPr>
                <w:ilvl w:val="0"/>
                <w:numId w:val="10"/>
              </w:numPr>
              <w:overflowPunct w:val="0"/>
              <w:spacing w:line="420" w:lineRule="exact"/>
              <w:ind w:right="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SDGs</w:t>
            </w:r>
            <w:r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proofErr w:type="gramStart"/>
            <w:r w:rsidR="0071357C" w:rsidRPr="0071357C">
              <w:rPr>
                <w:rFonts w:ascii="Times New Roman" w:eastAsia="標楷體" w:hAnsi="Times New Roman" w:hint="eastAsia"/>
                <w:sz w:val="28"/>
                <w:szCs w:val="28"/>
              </w:rPr>
              <w:t>節能減碳</w:t>
            </w:r>
            <w:proofErr w:type="gramEnd"/>
          </w:p>
        </w:tc>
      </w:tr>
    </w:tbl>
    <w:p w14:paraId="11FD408A" w14:textId="6629307B" w:rsidR="00A21CB2" w:rsidRDefault="00A21CB2" w:rsidP="0071357C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BD5814">
        <w:rPr>
          <w:rFonts w:ascii="Times New Roman" w:eastAsia="標楷體" w:hAnsi="Times New Roman"/>
          <w:sz w:val="28"/>
          <w:szCs w:val="28"/>
        </w:rPr>
        <w:t>執行形式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5499"/>
      </w:tblGrid>
      <w:tr w:rsidR="00DA32CD" w14:paraId="714A7C07" w14:textId="77777777" w:rsidTr="009F3AD0">
        <w:trPr>
          <w:trHeight w:val="864"/>
        </w:trPr>
        <w:tc>
          <w:tcPr>
            <w:tcW w:w="2547" w:type="dxa"/>
            <w:vAlign w:val="center"/>
          </w:tcPr>
          <w:p w14:paraId="59B82B31" w14:textId="16EA5068" w:rsidR="00DA32CD" w:rsidRDefault="00AF319A" w:rsidP="009F3AD0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執行人</w:t>
            </w:r>
          </w:p>
        </w:tc>
        <w:tc>
          <w:tcPr>
            <w:tcW w:w="2410" w:type="dxa"/>
            <w:vAlign w:val="center"/>
          </w:tcPr>
          <w:p w14:paraId="541786D3" w14:textId="67CC06C1" w:rsidR="00DA32CD" w:rsidRDefault="00CB5CAA" w:rsidP="009F3AD0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姓名</w:t>
            </w:r>
          </w:p>
        </w:tc>
        <w:tc>
          <w:tcPr>
            <w:tcW w:w="5499" w:type="dxa"/>
            <w:vAlign w:val="center"/>
          </w:tcPr>
          <w:p w14:paraId="095DDF41" w14:textId="740A0160" w:rsidR="00DA32CD" w:rsidRDefault="00DA32CD" w:rsidP="009F3AD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專長領域以及</w:t>
            </w:r>
            <w:r w:rsidR="002D2EBC">
              <w:rPr>
                <w:rFonts w:ascii="Times New Roman" w:eastAsia="標楷體" w:hAnsi="Times New Roman" w:hint="eastAsia"/>
                <w:sz w:val="28"/>
                <w:szCs w:val="28"/>
              </w:rPr>
              <w:t>各自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執行內容</w:t>
            </w:r>
          </w:p>
        </w:tc>
      </w:tr>
      <w:tr w:rsidR="00860390" w14:paraId="149A0F29" w14:textId="77777777" w:rsidTr="009B7370">
        <w:trPr>
          <w:trHeight w:val="864"/>
        </w:trPr>
        <w:tc>
          <w:tcPr>
            <w:tcW w:w="2547" w:type="dxa"/>
            <w:vAlign w:val="center"/>
          </w:tcPr>
          <w:p w14:paraId="708D1E0D" w14:textId="5BF8C9FF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主持人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師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14:paraId="1E1891DB" w14:textId="77777777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14:paraId="70C6C5AA" w14:textId="0B9CEC0E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0390" w14:paraId="79651339" w14:textId="77777777" w:rsidTr="009B7370">
        <w:trPr>
          <w:trHeight w:val="864"/>
        </w:trPr>
        <w:tc>
          <w:tcPr>
            <w:tcW w:w="2547" w:type="dxa"/>
            <w:vAlign w:val="center"/>
          </w:tcPr>
          <w:p w14:paraId="07B213B1" w14:textId="371B8860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協同主持人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師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5C0D5154" w14:textId="77777777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14:paraId="55AA17EF" w14:textId="31C48ACB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0390" w14:paraId="4D7997CD" w14:textId="77777777" w:rsidTr="009B7370">
        <w:trPr>
          <w:trHeight w:val="864"/>
        </w:trPr>
        <w:tc>
          <w:tcPr>
            <w:tcW w:w="2547" w:type="dxa"/>
            <w:vAlign w:val="center"/>
          </w:tcPr>
          <w:p w14:paraId="754449DE" w14:textId="364BAAA2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協同主持人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師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1B271806" w14:textId="77777777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14:paraId="57D2CFC5" w14:textId="6D2763A8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0390" w14:paraId="4D1CE63B" w14:textId="77777777" w:rsidTr="009B7370">
        <w:trPr>
          <w:trHeight w:val="864"/>
        </w:trPr>
        <w:tc>
          <w:tcPr>
            <w:tcW w:w="2547" w:type="dxa"/>
            <w:vAlign w:val="center"/>
          </w:tcPr>
          <w:p w14:paraId="4CC16824" w14:textId="60F47952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學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生</w:t>
            </w: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650BF8ED" w14:textId="77777777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14:paraId="32C510A9" w14:textId="02DFF6CE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0390" w14:paraId="1184DF87" w14:textId="77777777" w:rsidTr="009B7370">
        <w:trPr>
          <w:trHeight w:val="864"/>
        </w:trPr>
        <w:tc>
          <w:tcPr>
            <w:tcW w:w="2547" w:type="dxa"/>
            <w:vAlign w:val="center"/>
          </w:tcPr>
          <w:p w14:paraId="68B9402B" w14:textId="1DDF22D2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lastRenderedPageBreak/>
              <w:t>學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生</w:t>
            </w: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1405F7FA" w14:textId="77777777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14:paraId="25DFB08D" w14:textId="4EB86BA2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0390" w14:paraId="568732D8" w14:textId="77777777" w:rsidTr="009B7370">
        <w:trPr>
          <w:trHeight w:val="864"/>
        </w:trPr>
        <w:tc>
          <w:tcPr>
            <w:tcW w:w="2547" w:type="dxa"/>
            <w:vAlign w:val="center"/>
          </w:tcPr>
          <w:p w14:paraId="1F039E33" w14:textId="0C36F4E5" w:rsidR="00860390" w:rsidRDefault="00860390" w:rsidP="00860390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學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生</w:t>
            </w: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68D8BC81" w14:textId="77777777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14:paraId="5DC4809F" w14:textId="77777777" w:rsidR="00860390" w:rsidRDefault="00860390" w:rsidP="0086039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54949ED9" w14:textId="77777777" w:rsidR="00860390" w:rsidRPr="00BD5814" w:rsidRDefault="00860390" w:rsidP="00A21CB2">
      <w:pPr>
        <w:rPr>
          <w:rFonts w:ascii="Times New Roman" w:eastAsia="標楷體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21CB2" w:rsidRPr="00BD5814" w14:paraId="433A69EA" w14:textId="77777777" w:rsidTr="00B82F69">
        <w:trPr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211F" w14:textId="0FD93889" w:rsidR="00211455" w:rsidRDefault="00211455" w:rsidP="0021145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11455">
              <w:rPr>
                <w:rFonts w:ascii="Times New Roman" w:eastAsia="標楷體" w:hAnsi="Times New Roman"/>
                <w:sz w:val="28"/>
                <w:szCs w:val="28"/>
              </w:rPr>
              <w:t>請說明</w:t>
            </w:r>
            <w:r w:rsidR="00911E49">
              <w:rPr>
                <w:rFonts w:ascii="Times New Roman" w:eastAsia="標楷體" w:hAnsi="Times New Roman" w:hint="eastAsia"/>
                <w:sz w:val="28"/>
                <w:szCs w:val="28"/>
              </w:rPr>
              <w:t>與廠商</w:t>
            </w:r>
            <w:r w:rsidRPr="00211455">
              <w:rPr>
                <w:rFonts w:ascii="Times New Roman" w:eastAsia="標楷體" w:hAnsi="Times New Roman"/>
                <w:sz w:val="28"/>
                <w:szCs w:val="28"/>
              </w:rPr>
              <w:t>合作事項</w:t>
            </w:r>
            <w:r w:rsidR="00B82F69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211455">
              <w:rPr>
                <w:rFonts w:ascii="Times New Roman" w:eastAsia="標楷體" w:hAnsi="Times New Roman"/>
                <w:sz w:val="28"/>
                <w:szCs w:val="28"/>
              </w:rPr>
              <w:t>執行方式</w:t>
            </w:r>
          </w:p>
          <w:p w14:paraId="3BA1A4C2" w14:textId="11BC918A" w:rsidR="00211455" w:rsidRPr="008A2FC2" w:rsidRDefault="00211455" w:rsidP="00211455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82F69" w:rsidRPr="00BD5814" w14:paraId="1505C4E9" w14:textId="77777777" w:rsidTr="00364BAF">
        <w:trPr>
          <w:trHeight w:val="26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51E" w14:textId="77777777" w:rsidR="00B82F69" w:rsidRPr="00B82F69" w:rsidRDefault="00B82F69" w:rsidP="00B82F69">
            <w:pPr>
              <w:pStyle w:val="a6"/>
              <w:numPr>
                <w:ilvl w:val="0"/>
                <w:numId w:val="14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0F32588F" w14:textId="3475B2E3" w:rsidR="00A21CB2" w:rsidRDefault="00EB600F" w:rsidP="0071357C">
      <w:pPr>
        <w:pStyle w:val="a6"/>
        <w:numPr>
          <w:ilvl w:val="0"/>
          <w:numId w:val="8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BD5814">
        <w:rPr>
          <w:rFonts w:ascii="Times New Roman" w:eastAsia="標楷體" w:hAnsi="Times New Roman"/>
          <w:sz w:val="28"/>
          <w:szCs w:val="28"/>
        </w:rPr>
        <w:t>預定</w:t>
      </w:r>
      <w:r w:rsidR="00A21CB2" w:rsidRPr="00BD5814">
        <w:rPr>
          <w:rFonts w:ascii="Times New Roman" w:eastAsia="標楷體" w:hAnsi="Times New Roman"/>
          <w:sz w:val="28"/>
          <w:szCs w:val="28"/>
        </w:rPr>
        <w:t>產出及效益</w:t>
      </w:r>
    </w:p>
    <w:p w14:paraId="225C82C3" w14:textId="22BFA632" w:rsidR="00015003" w:rsidRDefault="00021944" w:rsidP="00015003">
      <w:pPr>
        <w:pStyle w:val="a6"/>
        <w:numPr>
          <w:ilvl w:val="0"/>
          <w:numId w:val="13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021944">
        <w:rPr>
          <w:rFonts w:ascii="Times New Roman" w:eastAsia="標楷體" w:hAnsi="Times New Roman" w:hint="eastAsia"/>
          <w:sz w:val="28"/>
          <w:szCs w:val="28"/>
        </w:rPr>
        <w:t>產出</w:t>
      </w:r>
      <w:r w:rsidR="00566539">
        <w:rPr>
          <w:rFonts w:ascii="Times New Roman" w:eastAsia="標楷體" w:hAnsi="Times New Roman" w:hint="eastAsia"/>
          <w:sz w:val="28"/>
          <w:szCs w:val="28"/>
        </w:rPr>
        <w:t>成果內容</w:t>
      </w:r>
    </w:p>
    <w:tbl>
      <w:tblPr>
        <w:tblStyle w:val="a3"/>
        <w:tblW w:w="10460" w:type="dxa"/>
        <w:tblLook w:val="04A0" w:firstRow="1" w:lastRow="0" w:firstColumn="1" w:lastColumn="0" w:noHBand="0" w:noVBand="1"/>
      </w:tblPr>
      <w:tblGrid>
        <w:gridCol w:w="1129"/>
        <w:gridCol w:w="3973"/>
        <w:gridCol w:w="5358"/>
      </w:tblGrid>
      <w:tr w:rsidR="006309DF" w14:paraId="5B19A0D9" w14:textId="77777777" w:rsidTr="00900E24">
        <w:trPr>
          <w:trHeight w:val="20"/>
        </w:trPr>
        <w:tc>
          <w:tcPr>
            <w:tcW w:w="1129" w:type="dxa"/>
          </w:tcPr>
          <w:p w14:paraId="542007D5" w14:textId="461744C1" w:rsidR="006309DF" w:rsidRPr="006309DF" w:rsidRDefault="006309DF" w:rsidP="00900E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14:paraId="6BD964D2" w14:textId="4906240C" w:rsidR="006309DF" w:rsidRPr="00CC6FF8" w:rsidRDefault="006309DF" w:rsidP="00900E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358" w:type="dxa"/>
            <w:vAlign w:val="center"/>
          </w:tcPr>
          <w:p w14:paraId="0DFDC274" w14:textId="1506CB2D" w:rsidR="006309DF" w:rsidRPr="00004D23" w:rsidRDefault="00004D23" w:rsidP="00900E2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  <w:r w:rsidRPr="00004D23">
              <w:rPr>
                <w:rFonts w:ascii="Times New Roman" w:eastAsia="標楷體" w:hAnsi="Times New Roman" w:hint="eastAsia"/>
                <w:sz w:val="28"/>
                <w:szCs w:val="28"/>
              </w:rPr>
              <w:t>請填寫</w:t>
            </w:r>
          </w:p>
        </w:tc>
      </w:tr>
      <w:tr w:rsidR="006309DF" w14:paraId="503CAB0F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013C9454" w14:textId="77777777" w:rsidR="006309DF" w:rsidRPr="006309DF" w:rsidRDefault="006309DF" w:rsidP="00F47A14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0C1318C9" w14:textId="63F1A6BC" w:rsidR="006309DF" w:rsidRDefault="006309DF" w:rsidP="006309D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309DF">
              <w:rPr>
                <w:rFonts w:ascii="Times New Roman" w:eastAsia="標楷體" w:hAnsi="Times New Roman" w:hint="eastAsia"/>
                <w:sz w:val="28"/>
                <w:szCs w:val="28"/>
              </w:rPr>
              <w:t>產學合作案</w:t>
            </w:r>
          </w:p>
        </w:tc>
        <w:tc>
          <w:tcPr>
            <w:tcW w:w="5358" w:type="dxa"/>
          </w:tcPr>
          <w:p w14:paraId="53AA8853" w14:textId="0D839480" w:rsidR="006309DF" w:rsidRPr="00956B90" w:rsidRDefault="000C20AD" w:rsidP="006309DF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r w:rsidR="006309DF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產學合作名稱、</w:t>
            </w:r>
            <w:r w:rsidR="00D6110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預計</w:t>
            </w:r>
            <w:r w:rsidR="006309DF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簽訂金額</w:t>
            </w:r>
          </w:p>
        </w:tc>
      </w:tr>
      <w:tr w:rsidR="006309DF" w14:paraId="78C72788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427B4AF2" w14:textId="77777777" w:rsidR="006309DF" w:rsidRPr="006309DF" w:rsidRDefault="006309DF" w:rsidP="00F47A14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0EF7005B" w14:textId="56293396" w:rsidR="006309DF" w:rsidRDefault="006309DF" w:rsidP="006309D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309DF">
              <w:rPr>
                <w:rFonts w:ascii="Times New Roman" w:eastAsia="標楷體" w:hAnsi="Times New Roman" w:hint="eastAsia"/>
                <w:sz w:val="28"/>
                <w:szCs w:val="28"/>
              </w:rPr>
              <w:t>技術移轉案</w:t>
            </w:r>
          </w:p>
        </w:tc>
        <w:tc>
          <w:tcPr>
            <w:tcW w:w="5358" w:type="dxa"/>
          </w:tcPr>
          <w:p w14:paraId="34D55FC0" w14:textId="34AEAB8C" w:rsidR="006309DF" w:rsidRPr="00956B90" w:rsidRDefault="000C20AD" w:rsidP="006309DF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r w:rsidR="006309DF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技轉案名稱、</w:t>
            </w:r>
            <w:r w:rsidR="00D61105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預計</w:t>
            </w:r>
            <w:r w:rsidR="006309DF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簽訂金額</w:t>
            </w:r>
          </w:p>
        </w:tc>
      </w:tr>
      <w:tr w:rsidR="006309DF" w14:paraId="55A9D354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0B4483FF" w14:textId="77777777" w:rsidR="006309DF" w:rsidRPr="006309DF" w:rsidRDefault="006309DF" w:rsidP="00F47A14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5E887D37" w14:textId="64F855AC" w:rsidR="006309DF" w:rsidRDefault="006309DF" w:rsidP="006309D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309DF">
              <w:rPr>
                <w:rFonts w:ascii="Times New Roman" w:eastAsia="標楷體" w:hAnsi="Times New Roman" w:hint="eastAsia"/>
                <w:sz w:val="28"/>
                <w:szCs w:val="28"/>
              </w:rPr>
              <w:t>商品雛型件</w:t>
            </w:r>
          </w:p>
        </w:tc>
        <w:tc>
          <w:tcPr>
            <w:tcW w:w="5358" w:type="dxa"/>
          </w:tcPr>
          <w:p w14:paraId="35388DEF" w14:textId="5B58FC15" w:rsidR="006309DF" w:rsidRPr="00956B90" w:rsidRDefault="000C20AD" w:rsidP="006309DF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r w:rsidR="006309DF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雛型件說明、示意圖</w:t>
            </w:r>
            <w:r w:rsidR="00021944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片</w:t>
            </w:r>
            <w:r w:rsidR="00843E2D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或</w:t>
            </w:r>
            <w:r w:rsidR="00021944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照片</w:t>
            </w:r>
            <w:r w:rsidR="000F3C8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、效益</w:t>
            </w:r>
          </w:p>
        </w:tc>
      </w:tr>
      <w:tr w:rsidR="006309DF" w14:paraId="7FEC0BEA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6F1D1E9F" w14:textId="77777777" w:rsidR="006309DF" w:rsidRPr="006309DF" w:rsidRDefault="006309DF" w:rsidP="00F47A14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4B2CA32F" w14:textId="27163DC9" w:rsidR="006309DF" w:rsidRDefault="005474AB" w:rsidP="006309D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AF13E5">
              <w:rPr>
                <w:rFonts w:ascii="Times New Roman" w:eastAsia="標楷體" w:hAnsi="Times New Roman" w:hint="eastAsia"/>
                <w:sz w:val="28"/>
                <w:szCs w:val="28"/>
              </w:rPr>
              <w:t>是否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輔導參加創業競賽</w:t>
            </w:r>
            <w:r w:rsidRPr="00AF13E5">
              <w:rPr>
                <w:rFonts w:ascii="Times New Roman" w:eastAsia="標楷體" w:hAnsi="Times New Roman" w:hint="eastAsia"/>
                <w:sz w:val="28"/>
                <w:szCs w:val="28"/>
              </w:rPr>
              <w:t>或新創公司</w:t>
            </w:r>
          </w:p>
        </w:tc>
        <w:tc>
          <w:tcPr>
            <w:tcW w:w="5358" w:type="dxa"/>
          </w:tcPr>
          <w:p w14:paraId="0A7D31CC" w14:textId="710C0C2C" w:rsidR="006309DF" w:rsidRPr="00956B90" w:rsidRDefault="000C20AD" w:rsidP="006309DF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r w:rsidR="005474AB" w:rsidRPr="005474AB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創業競賽</w:t>
            </w:r>
            <w:r w:rsidR="00576BCC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資訊</w:t>
            </w:r>
            <w:r w:rsidR="005474AB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、創業團隊資訊、</w:t>
            </w:r>
            <w:r w:rsidR="006309DF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衍生公司團隊成員、輔導內容、預計規劃、</w:t>
            </w:r>
            <w:r w:rsidR="0004331D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設</w:t>
            </w:r>
            <w:r w:rsidR="006309DF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立公司介紹</w:t>
            </w:r>
          </w:p>
        </w:tc>
      </w:tr>
      <w:tr w:rsidR="006309DF" w14:paraId="59A55F35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1D9201AD" w14:textId="77777777" w:rsidR="006309DF" w:rsidRPr="006309DF" w:rsidRDefault="006309DF" w:rsidP="00F47A14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05571275" w14:textId="3EB6A6A4" w:rsidR="006309DF" w:rsidRDefault="006309DF" w:rsidP="006309D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309DF">
              <w:rPr>
                <w:rFonts w:ascii="Times New Roman" w:eastAsia="標楷體" w:hAnsi="Times New Roman" w:hint="eastAsia"/>
                <w:sz w:val="28"/>
                <w:szCs w:val="28"/>
              </w:rPr>
              <w:t>輔導</w:t>
            </w:r>
            <w:proofErr w:type="gramStart"/>
            <w:r w:rsidRPr="006309DF">
              <w:rPr>
                <w:rFonts w:ascii="Times New Roman" w:eastAsia="標楷體" w:hAnsi="Times New Roman" w:hint="eastAsia"/>
                <w:sz w:val="28"/>
                <w:szCs w:val="28"/>
              </w:rPr>
              <w:t>研</w:t>
            </w:r>
            <w:proofErr w:type="gramEnd"/>
            <w:r w:rsidRPr="006309DF">
              <w:rPr>
                <w:rFonts w:ascii="Times New Roman" w:eastAsia="標楷體" w:hAnsi="Times New Roman" w:hint="eastAsia"/>
                <w:sz w:val="28"/>
                <w:szCs w:val="28"/>
              </w:rPr>
              <w:t>提計畫案或通過計畫案</w:t>
            </w:r>
          </w:p>
        </w:tc>
        <w:tc>
          <w:tcPr>
            <w:tcW w:w="5358" w:type="dxa"/>
          </w:tcPr>
          <w:p w14:paraId="786BC65A" w14:textId="626859AB" w:rsidR="006309DF" w:rsidRPr="00956B90" w:rsidRDefault="000C20AD" w:rsidP="006309DF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proofErr w:type="gramStart"/>
            <w:r w:rsidR="00021944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研</w:t>
            </w:r>
            <w:proofErr w:type="gramEnd"/>
            <w:r w:rsidR="00021944" w:rsidRPr="00956B90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提計畫名稱、方案名稱、研提通過金額</w:t>
            </w:r>
          </w:p>
        </w:tc>
      </w:tr>
      <w:tr w:rsidR="006309DF" w14:paraId="376C311D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38425F7A" w14:textId="77777777" w:rsidR="006309DF" w:rsidRPr="006309DF" w:rsidRDefault="006309DF" w:rsidP="00F47A14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6555A263" w14:textId="64722C91" w:rsidR="006309DF" w:rsidRDefault="006649CF" w:rsidP="006309D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衍生</w:t>
            </w:r>
            <w:r w:rsidR="006309DF" w:rsidRPr="006309DF">
              <w:rPr>
                <w:rFonts w:ascii="Times New Roman" w:eastAsia="標楷體" w:hAnsi="Times New Roman" w:hint="eastAsia"/>
                <w:sz w:val="28"/>
                <w:szCs w:val="28"/>
              </w:rPr>
              <w:t>新聞媒體採訪報導</w:t>
            </w:r>
          </w:p>
        </w:tc>
        <w:tc>
          <w:tcPr>
            <w:tcW w:w="5358" w:type="dxa"/>
          </w:tcPr>
          <w:p w14:paraId="21438C5B" w14:textId="3177573C" w:rsidR="006309DF" w:rsidRPr="00956B90" w:rsidRDefault="000C20AD" w:rsidP="006309DF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r w:rsidR="0028530B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媒合過程、報導來源連結</w:t>
            </w:r>
          </w:p>
        </w:tc>
      </w:tr>
      <w:tr w:rsidR="006309DF" w14:paraId="57AEB39C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4CA4E5E6" w14:textId="77777777" w:rsidR="006309DF" w:rsidRPr="006309DF" w:rsidRDefault="006309DF" w:rsidP="00F47A14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6D148384" w14:textId="1DF1D16A" w:rsidR="006309DF" w:rsidRDefault="008C500A" w:rsidP="006309D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輔導</w:t>
            </w:r>
            <w:r w:rsidR="006309DF" w:rsidRPr="006309DF">
              <w:rPr>
                <w:rFonts w:ascii="Times New Roman" w:eastAsia="標楷體" w:hAnsi="Times New Roman" w:hint="eastAsia"/>
                <w:sz w:val="28"/>
                <w:szCs w:val="28"/>
              </w:rPr>
              <w:t>參加競賽</w:t>
            </w:r>
          </w:p>
        </w:tc>
        <w:tc>
          <w:tcPr>
            <w:tcW w:w="5358" w:type="dxa"/>
          </w:tcPr>
          <w:p w14:paraId="47064C6C" w14:textId="6778EED9" w:rsidR="006309DF" w:rsidRPr="00956B90" w:rsidRDefault="000C20AD" w:rsidP="006309DF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r w:rsidR="006B16D1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競賽名稱、競賽相關資訊來源</w:t>
            </w:r>
            <w:r w:rsidR="003C7992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、通過獎項、金額</w:t>
            </w:r>
          </w:p>
        </w:tc>
      </w:tr>
      <w:tr w:rsidR="00BC67B2" w14:paraId="58E6A949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26FD1762" w14:textId="77777777" w:rsidR="00BC67B2" w:rsidRPr="006309DF" w:rsidRDefault="00BC67B2" w:rsidP="00BC67B2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5676CE09" w14:textId="1371BE89" w:rsidR="00BC67B2" w:rsidRPr="008C500A" w:rsidRDefault="008C500A" w:rsidP="00BC67B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C500A">
              <w:rPr>
                <w:rFonts w:ascii="Times New Roman" w:eastAsia="標楷體" w:hAnsi="Times New Roman" w:hint="eastAsia"/>
                <w:sz w:val="28"/>
                <w:szCs w:val="28"/>
              </w:rPr>
              <w:t>參加</w:t>
            </w:r>
            <w:r w:rsidR="00BC67B2" w:rsidRPr="008C500A">
              <w:rPr>
                <w:rFonts w:ascii="Times New Roman" w:eastAsia="標楷體" w:hAnsi="Times New Roman" w:hint="eastAsia"/>
                <w:sz w:val="28"/>
                <w:szCs w:val="28"/>
              </w:rPr>
              <w:t>展覽或媒合會</w:t>
            </w:r>
          </w:p>
        </w:tc>
        <w:tc>
          <w:tcPr>
            <w:tcW w:w="5358" w:type="dxa"/>
          </w:tcPr>
          <w:p w14:paraId="26CB1B65" w14:textId="34CE3BBA" w:rsidR="000C20AD" w:rsidRDefault="000C20AD" w:rsidP="00BC67B2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例如：展覽或媒合會資訊、展示對象、目標和效益</w:t>
            </w:r>
          </w:p>
        </w:tc>
      </w:tr>
      <w:tr w:rsidR="00BC67B2" w14:paraId="6AB225B4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3083B919" w14:textId="77777777" w:rsidR="00BC67B2" w:rsidRPr="006309DF" w:rsidRDefault="00BC67B2" w:rsidP="00BC67B2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4860D1AB" w14:textId="6B3CB828" w:rsidR="00BC67B2" w:rsidRPr="008C500A" w:rsidRDefault="00BC67B2" w:rsidP="00BC67B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C500A">
              <w:rPr>
                <w:rFonts w:ascii="Times New Roman" w:eastAsia="標楷體" w:hAnsi="Times New Roman" w:hint="eastAsia"/>
                <w:sz w:val="28"/>
                <w:szCs w:val="28"/>
              </w:rPr>
              <w:t>輔導學生取得證照</w:t>
            </w:r>
          </w:p>
        </w:tc>
        <w:tc>
          <w:tcPr>
            <w:tcW w:w="5358" w:type="dxa"/>
          </w:tcPr>
          <w:p w14:paraId="455861F1" w14:textId="256FFA36" w:rsidR="00BC67B2" w:rsidRDefault="000C20AD" w:rsidP="00BC67B2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r w:rsidR="001C488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輔導</w:t>
            </w:r>
            <w:r w:rsidR="00066B6B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證照資訊、</w:t>
            </w:r>
            <w:r w:rsidR="001C488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預計</w:t>
            </w:r>
            <w:r w:rsidR="00066B6B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輔導人數</w:t>
            </w:r>
            <w:r w:rsidR="001C488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、通過比例</w:t>
            </w:r>
            <w:r w:rsidR="00543EF1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、效益</w:t>
            </w:r>
          </w:p>
        </w:tc>
      </w:tr>
      <w:tr w:rsidR="00BC67B2" w14:paraId="45023A71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7A406C03" w14:textId="77777777" w:rsidR="00BC67B2" w:rsidRPr="006309DF" w:rsidRDefault="00BC67B2" w:rsidP="00BC67B2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147CAC00" w14:textId="09CA0848" w:rsidR="00BC67B2" w:rsidRPr="008C500A" w:rsidRDefault="00BC67B2" w:rsidP="00BC67B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C500A">
              <w:rPr>
                <w:rFonts w:ascii="Times New Roman" w:eastAsia="標楷體" w:hAnsi="Times New Roman" w:hint="eastAsia"/>
                <w:sz w:val="28"/>
                <w:szCs w:val="28"/>
              </w:rPr>
              <w:t>帶學生實習、</w:t>
            </w:r>
            <w:r w:rsidR="008C500A">
              <w:rPr>
                <w:rFonts w:ascii="Times New Roman" w:eastAsia="標楷體" w:hAnsi="Times New Roman" w:hint="eastAsia"/>
                <w:sz w:val="28"/>
                <w:szCs w:val="28"/>
              </w:rPr>
              <w:t>學生</w:t>
            </w:r>
            <w:r w:rsidRPr="008C500A">
              <w:rPr>
                <w:rFonts w:ascii="Times New Roman" w:eastAsia="標楷體" w:hAnsi="Times New Roman" w:hint="eastAsia"/>
                <w:sz w:val="28"/>
                <w:szCs w:val="28"/>
              </w:rPr>
              <w:t>專題</w:t>
            </w:r>
          </w:p>
        </w:tc>
        <w:tc>
          <w:tcPr>
            <w:tcW w:w="5358" w:type="dxa"/>
          </w:tcPr>
          <w:p w14:paraId="0DDF27B0" w14:textId="53DEBB5D" w:rsidR="006A55CE" w:rsidRDefault="000C20AD" w:rsidP="00BC67B2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r w:rsidR="006A55C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學生專題題目人數、實習期間人數、衍生效益</w:t>
            </w:r>
          </w:p>
        </w:tc>
      </w:tr>
      <w:tr w:rsidR="00BC67B2" w14:paraId="5857C49B" w14:textId="77777777" w:rsidTr="00DF1773">
        <w:trPr>
          <w:trHeight w:val="20"/>
        </w:trPr>
        <w:tc>
          <w:tcPr>
            <w:tcW w:w="1129" w:type="dxa"/>
            <w:vAlign w:val="center"/>
          </w:tcPr>
          <w:p w14:paraId="71395E4B" w14:textId="77777777" w:rsidR="00BC67B2" w:rsidRPr="006309DF" w:rsidRDefault="00BC67B2" w:rsidP="00F47A14">
            <w:pPr>
              <w:pStyle w:val="a6"/>
              <w:numPr>
                <w:ilvl w:val="0"/>
                <w:numId w:val="12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73" w:type="dxa"/>
          </w:tcPr>
          <w:p w14:paraId="40E3470D" w14:textId="652B57CC" w:rsidR="00BC67B2" w:rsidRPr="008C500A" w:rsidRDefault="00BC67B2" w:rsidP="008C500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C500A">
              <w:rPr>
                <w:rFonts w:ascii="Times New Roman" w:eastAsia="標楷體" w:hAnsi="Times New Roman" w:hint="eastAsia"/>
                <w:sz w:val="28"/>
                <w:szCs w:val="28"/>
              </w:rPr>
              <w:t>輔導議題屬於</w:t>
            </w:r>
            <w:r w:rsidRPr="008C500A">
              <w:rPr>
                <w:rFonts w:ascii="Times New Roman" w:eastAsia="標楷體" w:hAnsi="Times New Roman"/>
                <w:sz w:val="28"/>
                <w:szCs w:val="28"/>
              </w:rPr>
              <w:t>SDGs</w:t>
            </w:r>
            <w:r w:rsidRPr="008C500A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proofErr w:type="gramStart"/>
            <w:r w:rsidRPr="008C500A">
              <w:rPr>
                <w:rFonts w:ascii="Times New Roman" w:eastAsia="標楷體" w:hAnsi="Times New Roman" w:hint="eastAsia"/>
                <w:sz w:val="28"/>
                <w:szCs w:val="28"/>
              </w:rPr>
              <w:t>節能減碳相關</w:t>
            </w:r>
            <w:proofErr w:type="gramEnd"/>
          </w:p>
        </w:tc>
        <w:tc>
          <w:tcPr>
            <w:tcW w:w="5358" w:type="dxa"/>
          </w:tcPr>
          <w:p w14:paraId="6A299576" w14:textId="22C6BF25" w:rsidR="006A55CE" w:rsidRPr="006A55CE" w:rsidRDefault="000C20AD" w:rsidP="006309DF">
            <w:pPr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例如：</w:t>
            </w:r>
            <w:r w:rsidR="006A55CE" w:rsidRPr="006A55C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屬於</w:t>
            </w:r>
            <w:r w:rsidR="006A55CE" w:rsidRPr="006A55CE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SDGs</w:t>
            </w:r>
            <w:r w:rsidR="006A55CE" w:rsidRPr="006A55C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6A55CE" w:rsidRPr="006A55C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指標</w:t>
            </w:r>
            <w:r w:rsidR="006A55CE" w:rsidRPr="006A55C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17</w:t>
            </w:r>
            <w:r w:rsidR="006A55CE" w:rsidRPr="006A55CE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項中哪一項、衍生效益</w:t>
            </w:r>
          </w:p>
        </w:tc>
      </w:tr>
    </w:tbl>
    <w:p w14:paraId="20CBF3F1" w14:textId="60E0E5A7" w:rsidR="00802522" w:rsidRPr="00BD5814" w:rsidRDefault="00BB1BF1" w:rsidP="00015003">
      <w:pPr>
        <w:pStyle w:val="a6"/>
        <w:numPr>
          <w:ilvl w:val="0"/>
          <w:numId w:val="13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質量化</w:t>
      </w:r>
      <w:r w:rsidR="00021944">
        <w:rPr>
          <w:rFonts w:ascii="Times New Roman" w:eastAsia="標楷體" w:hAnsi="Times New Roman" w:hint="eastAsia"/>
          <w:sz w:val="28"/>
          <w:szCs w:val="28"/>
        </w:rPr>
        <w:t>效益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9F5A13" w:rsidRPr="00BD5814" w14:paraId="495E16F8" w14:textId="00E07C2C" w:rsidTr="009B7370">
        <w:trPr>
          <w:trHeight w:val="7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1C80" w14:textId="76ED4F34" w:rsidR="009F5A13" w:rsidRPr="009F5A13" w:rsidRDefault="009F5A13" w:rsidP="009F5A1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質化</w:t>
            </w:r>
            <w:r w:rsidR="00DB2866">
              <w:rPr>
                <w:rFonts w:ascii="Times New Roman" w:eastAsia="標楷體" w:hAnsi="Times New Roman" w:hint="eastAsia"/>
                <w:sz w:val="28"/>
                <w:szCs w:val="28"/>
              </w:rPr>
              <w:t>效益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469A" w14:textId="4A981D1B" w:rsidR="009F5A13" w:rsidRPr="009F5A13" w:rsidRDefault="009F5A13" w:rsidP="009F5A13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量化</w:t>
            </w:r>
            <w:r w:rsidR="00DB2866">
              <w:rPr>
                <w:rFonts w:ascii="Times New Roman" w:eastAsia="標楷體" w:hAnsi="Times New Roman" w:hint="eastAsia"/>
                <w:sz w:val="28"/>
                <w:szCs w:val="28"/>
              </w:rPr>
              <w:t>效益</w:t>
            </w:r>
          </w:p>
        </w:tc>
      </w:tr>
      <w:tr w:rsidR="009F5A13" w:rsidRPr="00BD5814" w14:paraId="173EB653" w14:textId="77777777" w:rsidTr="009B7370">
        <w:trPr>
          <w:trHeight w:val="14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26F7F" w14:textId="77777777" w:rsidR="009F5A13" w:rsidRPr="00EB600F" w:rsidRDefault="009F5A13" w:rsidP="005B312C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C2F48" w14:textId="4F41A83E" w:rsidR="009F5A13" w:rsidRPr="00B45EA1" w:rsidRDefault="009F5A13" w:rsidP="00B45EA1">
            <w:pPr>
              <w:pStyle w:val="a6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6186BB0A" w14:textId="77777777" w:rsidR="004F15F3" w:rsidRDefault="004F15F3"/>
    <w:sectPr w:rsidR="004F15F3" w:rsidSect="006669A0">
      <w:pgSz w:w="11906" w:h="16838" w:code="9"/>
      <w:pgMar w:top="720" w:right="720" w:bottom="720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13D3E" w14:textId="77777777" w:rsidR="00CE57F3" w:rsidRDefault="00CE57F3">
      <w:r>
        <w:separator/>
      </w:r>
    </w:p>
  </w:endnote>
  <w:endnote w:type="continuationSeparator" w:id="0">
    <w:p w14:paraId="5FCF7A24" w14:textId="77777777" w:rsidR="00CE57F3" w:rsidRDefault="00C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4017" w14:textId="77777777" w:rsidR="00CE57F3" w:rsidRDefault="00CE57F3">
      <w:r>
        <w:separator/>
      </w:r>
    </w:p>
  </w:footnote>
  <w:footnote w:type="continuationSeparator" w:id="0">
    <w:p w14:paraId="065248DE" w14:textId="77777777" w:rsidR="00CE57F3" w:rsidRDefault="00C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2DF"/>
    <w:multiLevelType w:val="hybridMultilevel"/>
    <w:tmpl w:val="F26EF07E"/>
    <w:lvl w:ilvl="0" w:tplc="A52867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F4AB8"/>
    <w:multiLevelType w:val="hybridMultilevel"/>
    <w:tmpl w:val="52E0B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6D4349"/>
    <w:multiLevelType w:val="hybridMultilevel"/>
    <w:tmpl w:val="52E0B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828F7"/>
    <w:multiLevelType w:val="hybridMultilevel"/>
    <w:tmpl w:val="2EB2B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4626B6"/>
    <w:multiLevelType w:val="hybridMultilevel"/>
    <w:tmpl w:val="8AA2E6AA"/>
    <w:lvl w:ilvl="0" w:tplc="0409000F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DB77DB"/>
    <w:multiLevelType w:val="hybridMultilevel"/>
    <w:tmpl w:val="A742159C"/>
    <w:lvl w:ilvl="0" w:tplc="7592FA2C">
      <w:start w:val="1"/>
      <w:numFmt w:val="taiwaneseCountingThousand"/>
      <w:lvlText w:val="(%1)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2123F4"/>
    <w:multiLevelType w:val="hybridMultilevel"/>
    <w:tmpl w:val="2EB2B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37DA9"/>
    <w:multiLevelType w:val="hybridMultilevel"/>
    <w:tmpl w:val="2EB2B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A122DF"/>
    <w:multiLevelType w:val="hybridMultilevel"/>
    <w:tmpl w:val="1DA46EB0"/>
    <w:lvl w:ilvl="0" w:tplc="0409000F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>
      <w:start w:val="1"/>
      <w:numFmt w:val="decimal"/>
      <w:lvlText w:val="%4."/>
      <w:lvlJc w:val="left"/>
      <w:pPr>
        <w:ind w:left="2345" w:hanging="480"/>
      </w:pPr>
    </w:lvl>
    <w:lvl w:ilvl="4" w:tplc="04090019">
      <w:start w:val="1"/>
      <w:numFmt w:val="ideographTraditional"/>
      <w:lvlText w:val="%5、"/>
      <w:lvlJc w:val="left"/>
      <w:pPr>
        <w:ind w:left="2825" w:hanging="480"/>
      </w:pPr>
    </w:lvl>
    <w:lvl w:ilvl="5" w:tplc="0409001B">
      <w:start w:val="1"/>
      <w:numFmt w:val="lowerRoman"/>
      <w:lvlText w:val="%6."/>
      <w:lvlJc w:val="right"/>
      <w:pPr>
        <w:ind w:left="3305" w:hanging="480"/>
      </w:pPr>
    </w:lvl>
    <w:lvl w:ilvl="6" w:tplc="0409000F">
      <w:start w:val="1"/>
      <w:numFmt w:val="decimal"/>
      <w:lvlText w:val="%7."/>
      <w:lvlJc w:val="left"/>
      <w:pPr>
        <w:ind w:left="3785" w:hanging="480"/>
      </w:pPr>
    </w:lvl>
    <w:lvl w:ilvl="7" w:tplc="04090019">
      <w:start w:val="1"/>
      <w:numFmt w:val="ideographTraditional"/>
      <w:lvlText w:val="%8、"/>
      <w:lvlJc w:val="left"/>
      <w:pPr>
        <w:ind w:left="4265" w:hanging="480"/>
      </w:pPr>
    </w:lvl>
    <w:lvl w:ilvl="8" w:tplc="0409001B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4E2E7E3F"/>
    <w:multiLevelType w:val="hybridMultilevel"/>
    <w:tmpl w:val="18108554"/>
    <w:lvl w:ilvl="0" w:tplc="A52867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D579D7"/>
    <w:multiLevelType w:val="hybridMultilevel"/>
    <w:tmpl w:val="22EC224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297F90"/>
    <w:multiLevelType w:val="hybridMultilevel"/>
    <w:tmpl w:val="F8B02BCA"/>
    <w:lvl w:ilvl="0" w:tplc="D4AEB0E4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DE31F5"/>
    <w:multiLevelType w:val="hybridMultilevel"/>
    <w:tmpl w:val="2EB2B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1171FE"/>
    <w:multiLevelType w:val="hybridMultilevel"/>
    <w:tmpl w:val="C05E6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B2"/>
    <w:rsid w:val="00004D23"/>
    <w:rsid w:val="00014245"/>
    <w:rsid w:val="00015003"/>
    <w:rsid w:val="00021944"/>
    <w:rsid w:val="0004331D"/>
    <w:rsid w:val="00066B6B"/>
    <w:rsid w:val="000810E2"/>
    <w:rsid w:val="000C01B5"/>
    <w:rsid w:val="000C20AD"/>
    <w:rsid w:val="000F3C8E"/>
    <w:rsid w:val="000F7EBE"/>
    <w:rsid w:val="0015673F"/>
    <w:rsid w:val="0016090A"/>
    <w:rsid w:val="00194846"/>
    <w:rsid w:val="001C488E"/>
    <w:rsid w:val="001D3ADB"/>
    <w:rsid w:val="001E4FAD"/>
    <w:rsid w:val="001F39AB"/>
    <w:rsid w:val="00211455"/>
    <w:rsid w:val="002213CB"/>
    <w:rsid w:val="00224697"/>
    <w:rsid w:val="00225372"/>
    <w:rsid w:val="00230A9F"/>
    <w:rsid w:val="002313B8"/>
    <w:rsid w:val="002720DE"/>
    <w:rsid w:val="00273AA0"/>
    <w:rsid w:val="0028530B"/>
    <w:rsid w:val="00290433"/>
    <w:rsid w:val="00293753"/>
    <w:rsid w:val="002939F0"/>
    <w:rsid w:val="002A4C82"/>
    <w:rsid w:val="002D2EBC"/>
    <w:rsid w:val="002E087D"/>
    <w:rsid w:val="00317DB4"/>
    <w:rsid w:val="00323A18"/>
    <w:rsid w:val="00364BAF"/>
    <w:rsid w:val="003956C6"/>
    <w:rsid w:val="003C1B70"/>
    <w:rsid w:val="003C4A0F"/>
    <w:rsid w:val="003C7992"/>
    <w:rsid w:val="003D4ADB"/>
    <w:rsid w:val="003F02AA"/>
    <w:rsid w:val="003F25FF"/>
    <w:rsid w:val="004153CD"/>
    <w:rsid w:val="00420453"/>
    <w:rsid w:val="004541D0"/>
    <w:rsid w:val="00454B43"/>
    <w:rsid w:val="004555FA"/>
    <w:rsid w:val="004665B0"/>
    <w:rsid w:val="0047186D"/>
    <w:rsid w:val="00471D3B"/>
    <w:rsid w:val="00472D20"/>
    <w:rsid w:val="00495451"/>
    <w:rsid w:val="004A7E32"/>
    <w:rsid w:val="004E761D"/>
    <w:rsid w:val="004F005F"/>
    <w:rsid w:val="004F15F3"/>
    <w:rsid w:val="00543EF1"/>
    <w:rsid w:val="005474AB"/>
    <w:rsid w:val="00550C93"/>
    <w:rsid w:val="00562AA5"/>
    <w:rsid w:val="0056327A"/>
    <w:rsid w:val="00566539"/>
    <w:rsid w:val="00576929"/>
    <w:rsid w:val="00576BCC"/>
    <w:rsid w:val="005B312C"/>
    <w:rsid w:val="005E7D53"/>
    <w:rsid w:val="00604EA0"/>
    <w:rsid w:val="006309DF"/>
    <w:rsid w:val="00634166"/>
    <w:rsid w:val="006352EB"/>
    <w:rsid w:val="006649CF"/>
    <w:rsid w:val="006A55CE"/>
    <w:rsid w:val="006B16D1"/>
    <w:rsid w:val="006B694C"/>
    <w:rsid w:val="006C1E1A"/>
    <w:rsid w:val="006F3435"/>
    <w:rsid w:val="0071357C"/>
    <w:rsid w:val="00733A11"/>
    <w:rsid w:val="00735B47"/>
    <w:rsid w:val="007624F7"/>
    <w:rsid w:val="007631C6"/>
    <w:rsid w:val="00770E1C"/>
    <w:rsid w:val="00775A5C"/>
    <w:rsid w:val="007A4E6F"/>
    <w:rsid w:val="007C341C"/>
    <w:rsid w:val="007C79B6"/>
    <w:rsid w:val="007E7190"/>
    <w:rsid w:val="00802522"/>
    <w:rsid w:val="008075E1"/>
    <w:rsid w:val="00812BF1"/>
    <w:rsid w:val="00817D6D"/>
    <w:rsid w:val="00832809"/>
    <w:rsid w:val="00843E2D"/>
    <w:rsid w:val="0085602B"/>
    <w:rsid w:val="00860390"/>
    <w:rsid w:val="008A2FC2"/>
    <w:rsid w:val="008C500A"/>
    <w:rsid w:val="008D1CD7"/>
    <w:rsid w:val="00900E24"/>
    <w:rsid w:val="009010E6"/>
    <w:rsid w:val="00911E49"/>
    <w:rsid w:val="00937EA6"/>
    <w:rsid w:val="00950F22"/>
    <w:rsid w:val="00956B90"/>
    <w:rsid w:val="00981EF5"/>
    <w:rsid w:val="00987C70"/>
    <w:rsid w:val="009A5D34"/>
    <w:rsid w:val="009B1810"/>
    <w:rsid w:val="009B7370"/>
    <w:rsid w:val="009D498C"/>
    <w:rsid w:val="009D587C"/>
    <w:rsid w:val="009E0590"/>
    <w:rsid w:val="009F3AD0"/>
    <w:rsid w:val="009F5A13"/>
    <w:rsid w:val="00A21CB2"/>
    <w:rsid w:val="00A8340E"/>
    <w:rsid w:val="00A84042"/>
    <w:rsid w:val="00AE0EB6"/>
    <w:rsid w:val="00AF319A"/>
    <w:rsid w:val="00B45EA1"/>
    <w:rsid w:val="00B82F69"/>
    <w:rsid w:val="00B97DDF"/>
    <w:rsid w:val="00BA3028"/>
    <w:rsid w:val="00BA5D3D"/>
    <w:rsid w:val="00BB1BF1"/>
    <w:rsid w:val="00BC67B2"/>
    <w:rsid w:val="00BD0C04"/>
    <w:rsid w:val="00BE1B52"/>
    <w:rsid w:val="00C027B3"/>
    <w:rsid w:val="00C2061E"/>
    <w:rsid w:val="00C56EB1"/>
    <w:rsid w:val="00C63CA3"/>
    <w:rsid w:val="00C775E1"/>
    <w:rsid w:val="00C8325C"/>
    <w:rsid w:val="00CB5CAA"/>
    <w:rsid w:val="00CC6FF8"/>
    <w:rsid w:val="00CE57F3"/>
    <w:rsid w:val="00D23F5C"/>
    <w:rsid w:val="00D56127"/>
    <w:rsid w:val="00D61105"/>
    <w:rsid w:val="00DA32CD"/>
    <w:rsid w:val="00DB2866"/>
    <w:rsid w:val="00DC3D82"/>
    <w:rsid w:val="00DE07A0"/>
    <w:rsid w:val="00DE5DAB"/>
    <w:rsid w:val="00DF1773"/>
    <w:rsid w:val="00DF72A1"/>
    <w:rsid w:val="00E03418"/>
    <w:rsid w:val="00E04926"/>
    <w:rsid w:val="00E0675B"/>
    <w:rsid w:val="00E42A9E"/>
    <w:rsid w:val="00E6665C"/>
    <w:rsid w:val="00E847D5"/>
    <w:rsid w:val="00EA16E2"/>
    <w:rsid w:val="00EB34C2"/>
    <w:rsid w:val="00EB600F"/>
    <w:rsid w:val="00EE0619"/>
    <w:rsid w:val="00EE08B4"/>
    <w:rsid w:val="00EE1703"/>
    <w:rsid w:val="00EF66EA"/>
    <w:rsid w:val="00F21A1A"/>
    <w:rsid w:val="00F45C62"/>
    <w:rsid w:val="00F47A14"/>
    <w:rsid w:val="00F51C95"/>
    <w:rsid w:val="00F67F73"/>
    <w:rsid w:val="00F8688E"/>
    <w:rsid w:val="00FA34CF"/>
    <w:rsid w:val="00F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75235"/>
  <w15:chartTrackingRefBased/>
  <w15:docId w15:val="{FABF10D7-C540-4035-BADD-71DF4BF5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C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1CB2"/>
    <w:rPr>
      <w:rFonts w:ascii="Calibri" w:eastAsia="新細明體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A21CB2"/>
    <w:pPr>
      <w:ind w:leftChars="200" w:left="480"/>
    </w:pPr>
  </w:style>
  <w:style w:type="character" w:customStyle="1" w:styleId="a7">
    <w:name w:val="清單段落 字元"/>
    <w:link w:val="a6"/>
    <w:uiPriority w:val="34"/>
    <w:locked/>
    <w:rsid w:val="00A21CB2"/>
    <w:rPr>
      <w:rFonts w:ascii="Calibri" w:eastAsia="新細明體" w:hAnsi="Calibri" w:cs="Times New Roman"/>
    </w:rPr>
  </w:style>
  <w:style w:type="paragraph" w:styleId="a8">
    <w:name w:val="footer"/>
    <w:basedOn w:val="a"/>
    <w:link w:val="a9"/>
    <w:uiPriority w:val="99"/>
    <w:unhideWhenUsed/>
    <w:rsid w:val="0076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24F7"/>
    <w:rPr>
      <w:rFonts w:ascii="Calibri" w:eastAsia="新細明體" w:hAnsi="Calibri" w:cs="Times New Roman"/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71357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4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nfuips</dc:creator>
  <cp:keywords/>
  <dc:description/>
  <cp:lastModifiedBy>nfuips</cp:lastModifiedBy>
  <cp:revision>165</cp:revision>
  <cp:lastPrinted>2023-03-03T04:02:00Z</cp:lastPrinted>
  <dcterms:created xsi:type="dcterms:W3CDTF">2023-03-01T03:17:00Z</dcterms:created>
  <dcterms:modified xsi:type="dcterms:W3CDTF">2023-04-24T08:48:00Z</dcterms:modified>
</cp:coreProperties>
</file>